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839F7E" w14:textId="77777777" w:rsidR="00A749ED" w:rsidRPr="00C13E81" w:rsidRDefault="00A749ED" w:rsidP="00372E99">
      <w:pPr>
        <w:ind w:firstLine="720"/>
        <w:jc w:val="both"/>
        <w:rPr>
          <w:rFonts w:ascii="Trebuchet MS" w:hAnsi="Trebuchet MS"/>
        </w:rPr>
      </w:pPr>
    </w:p>
    <w:p w14:paraId="72A8AC20" w14:textId="61FDCAE9" w:rsidR="00A749ED" w:rsidRPr="00C13E81" w:rsidRDefault="00A749ED" w:rsidP="00372E99">
      <w:pPr>
        <w:ind w:firstLine="720"/>
        <w:jc w:val="both"/>
        <w:rPr>
          <w:rFonts w:ascii="Trebuchet MS" w:hAnsi="Trebuchet MS"/>
          <w:b/>
          <w:bCs/>
          <w:sz w:val="26"/>
          <w:szCs w:val="26"/>
        </w:rPr>
      </w:pPr>
      <w:r w:rsidRPr="00C13E81">
        <w:rPr>
          <w:rFonts w:ascii="Trebuchet MS" w:hAnsi="Trebuchet MS"/>
          <w:b/>
          <w:bCs/>
          <w:sz w:val="26"/>
          <w:szCs w:val="26"/>
        </w:rPr>
        <w:t>VERA - Positive change through integrated actions in difficult times</w:t>
      </w:r>
    </w:p>
    <w:p w14:paraId="5945FFB7" w14:textId="51AEDA7D" w:rsidR="00A749ED" w:rsidRPr="00C13E81" w:rsidRDefault="00A749ED" w:rsidP="00A749ED">
      <w:pPr>
        <w:ind w:firstLine="720"/>
        <w:jc w:val="both"/>
        <w:rPr>
          <w:rFonts w:ascii="Trebuchet MS" w:hAnsi="Trebuchet MS"/>
        </w:rPr>
      </w:pPr>
      <w:r w:rsidRPr="00C13E81">
        <w:rPr>
          <w:rFonts w:ascii="Trebuchet MS" w:hAnsi="Trebuchet MS"/>
          <w:b/>
          <w:bCs/>
        </w:rPr>
        <w:t>The project is a new strategic action aimed at improving and adapting the central and local public authorities’ response capacity so as to provide better proper support to victims of domestic and gender-based violence, including in the context of the COVID-19 pandemic.</w:t>
      </w:r>
      <w:r w:rsidRPr="00C13E81">
        <w:rPr>
          <w:rFonts w:ascii="Trebuchet MS" w:hAnsi="Trebuchet MS"/>
        </w:rPr>
        <w:t xml:space="preserve"> The project is funded through the “Justice” Programme of the 2014-2021 Norwegian Financial Mechanism reserve for completion of projects and managed by the Romanian Ministry of Justice as Programme Operator.</w:t>
      </w:r>
    </w:p>
    <w:p w14:paraId="6D70074A" w14:textId="3C00D722" w:rsidR="00A749ED" w:rsidRPr="00C13E81" w:rsidRDefault="00A749ED" w:rsidP="00A749ED">
      <w:pPr>
        <w:ind w:firstLine="720"/>
        <w:jc w:val="both"/>
        <w:rPr>
          <w:rFonts w:ascii="Trebuchet MS" w:hAnsi="Trebuchet MS"/>
        </w:rPr>
      </w:pPr>
      <w:r w:rsidRPr="00C13E81">
        <w:rPr>
          <w:rFonts w:ascii="Trebuchet MS" w:hAnsi="Trebuchet MS"/>
        </w:rPr>
        <w:t>The specific activities of the project focus on strengthening the local interinstitutional mechanisms for preventing and combating domestic violence and gender-based violence. This will lead to improved intervention capacity and support provided to the victims, with a view to improving the services provided to victims of domestic violence and gender-based violence.</w:t>
      </w:r>
    </w:p>
    <w:p w14:paraId="7DD48CBA" w14:textId="77777777" w:rsidR="00A749ED" w:rsidRPr="00C13E81" w:rsidRDefault="00A749ED" w:rsidP="00A749ED">
      <w:pPr>
        <w:ind w:firstLine="720"/>
        <w:jc w:val="both"/>
        <w:rPr>
          <w:rFonts w:ascii="Trebuchet MS" w:hAnsi="Trebuchet MS"/>
        </w:rPr>
      </w:pPr>
      <w:r w:rsidRPr="00C13E81">
        <w:rPr>
          <w:rFonts w:ascii="Trebuchet MS" w:hAnsi="Trebuchet MS"/>
        </w:rPr>
        <w:t xml:space="preserve">The project aims at improving and adapting the central and local public authorities’ response capacity so as to provide better proper support to victims of domestic violence and gender-based violence, including in the context of the COVID-19 pandemic. </w:t>
      </w:r>
    </w:p>
    <w:p w14:paraId="5E27BCAC" w14:textId="77777777" w:rsidR="00A749ED" w:rsidRPr="00C13E81" w:rsidRDefault="00A749ED" w:rsidP="00A749ED">
      <w:pPr>
        <w:ind w:firstLine="720"/>
        <w:jc w:val="both"/>
        <w:rPr>
          <w:rFonts w:ascii="Trebuchet MS" w:hAnsi="Trebuchet MS"/>
          <w:b/>
          <w:bCs/>
        </w:rPr>
      </w:pPr>
      <w:r w:rsidRPr="00C13E81">
        <w:rPr>
          <w:rFonts w:ascii="Trebuchet MS" w:hAnsi="Trebuchet MS"/>
          <w:b/>
          <w:bCs/>
        </w:rPr>
        <w:t>Specific objectives</w:t>
      </w:r>
    </w:p>
    <w:p w14:paraId="357DEB20" w14:textId="77777777" w:rsidR="00A749ED" w:rsidRPr="00C13E81" w:rsidRDefault="00A749ED" w:rsidP="00A749ED">
      <w:pPr>
        <w:ind w:firstLine="720"/>
        <w:jc w:val="both"/>
        <w:rPr>
          <w:rFonts w:ascii="Trebuchet MS" w:hAnsi="Trebuchet MS"/>
        </w:rPr>
      </w:pPr>
      <w:r w:rsidRPr="00C13E81">
        <w:rPr>
          <w:rFonts w:ascii="Trebuchet MS" w:hAnsi="Trebuchet MS"/>
          <w:b/>
          <w:bCs/>
        </w:rPr>
        <w:t>SO1:</w:t>
      </w:r>
      <w:r w:rsidRPr="00C13E81">
        <w:rPr>
          <w:rFonts w:ascii="Trebuchet MS" w:hAnsi="Trebuchet MS"/>
        </w:rPr>
        <w:t xml:space="preserve"> Improving the response capacity of the interinstitutional mechanisms for emergency intervention in cases of domestic violence, at community (mobile teams) level - training mobile team coordinators - 3,228 persons;</w:t>
      </w:r>
    </w:p>
    <w:p w14:paraId="3AB1FFE5" w14:textId="24446FBE" w:rsidR="00A749ED" w:rsidRPr="00C13E81" w:rsidRDefault="00A749ED" w:rsidP="00A749ED">
      <w:pPr>
        <w:ind w:firstLine="720"/>
        <w:jc w:val="both"/>
        <w:rPr>
          <w:rFonts w:ascii="Trebuchet MS" w:hAnsi="Trebuchet MS"/>
        </w:rPr>
      </w:pPr>
      <w:r w:rsidRPr="00C13E81">
        <w:rPr>
          <w:rFonts w:ascii="Trebuchet MS" w:hAnsi="Trebuchet MS"/>
          <w:b/>
          <w:bCs/>
        </w:rPr>
        <w:t>SO2:</w:t>
      </w:r>
      <w:r w:rsidRPr="00C13E81">
        <w:rPr>
          <w:rFonts w:ascii="Trebuchet MS" w:hAnsi="Trebuchet MS"/>
        </w:rPr>
        <w:t xml:space="preserve"> Improving the institutional capacity of the general directorates for social assistance and child protection, social care services by training their experts in the domestic violence departments and providing legal counselling to the victims of domestic and gender</w:t>
      </w:r>
      <w:r w:rsidR="000643D8" w:rsidRPr="00C13E81">
        <w:rPr>
          <w:rFonts w:ascii="Trebuchet MS" w:hAnsi="Trebuchet MS"/>
        </w:rPr>
        <w:noBreakHyphen/>
      </w:r>
      <w:r w:rsidRPr="00C13E81">
        <w:rPr>
          <w:rFonts w:ascii="Trebuchet MS" w:hAnsi="Trebuchet MS"/>
        </w:rPr>
        <w:t>based violence (training the experts in the domestic violence departments of the general directorates for social assistance and child protection, social care services, facilitating access to justice and to legal information, such as on the issuing of the protection order, divorce requests, custody, legal assistance, etc.);</w:t>
      </w:r>
    </w:p>
    <w:p w14:paraId="574D0565" w14:textId="04EF8497" w:rsidR="000E4147" w:rsidRPr="00C13E81" w:rsidRDefault="00A749ED" w:rsidP="00F63905">
      <w:pPr>
        <w:ind w:firstLine="720"/>
        <w:jc w:val="both"/>
        <w:rPr>
          <w:rFonts w:ascii="Trebuchet MS" w:hAnsi="Trebuchet MS"/>
        </w:rPr>
      </w:pPr>
      <w:r w:rsidRPr="00C13E81">
        <w:rPr>
          <w:rFonts w:ascii="Trebuchet MS" w:hAnsi="Trebuchet MS"/>
          <w:b/>
          <w:bCs/>
        </w:rPr>
        <w:t xml:space="preserve">SO3: </w:t>
      </w:r>
      <w:r w:rsidRPr="00C13E81">
        <w:rPr>
          <w:rFonts w:ascii="Trebuchet MS" w:hAnsi="Trebuchet MS"/>
        </w:rPr>
        <w:t xml:space="preserve">Domestic violence and gender-based violence </w:t>
      </w:r>
      <w:r w:rsidR="000643D8" w:rsidRPr="00C13E81">
        <w:rPr>
          <w:rFonts w:ascii="Trebuchet MS" w:hAnsi="Trebuchet MS"/>
        </w:rPr>
        <w:t>barometer</w:t>
      </w:r>
      <w:r w:rsidRPr="00C13E81">
        <w:rPr>
          <w:rFonts w:ascii="Trebuchet MS" w:hAnsi="Trebuchet MS"/>
        </w:rPr>
        <w:t xml:space="preserve"> with a focus on the evolution of the phenomenon, practices and trends, per county, especially in relation to the COVID-19 pandemic.</w:t>
      </w:r>
      <w:r w:rsidR="000E4147" w:rsidRPr="00C13E81">
        <w:rPr>
          <w:rFonts w:ascii="Trebuchet MS" w:hAnsi="Trebuchet MS"/>
        </w:rPr>
        <w:t xml:space="preserve"> </w:t>
      </w:r>
    </w:p>
    <w:sectPr w:rsidR="000E4147" w:rsidRPr="00C13E81">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08999A" w14:textId="77777777" w:rsidR="00176C80" w:rsidRDefault="00176C80" w:rsidP="00C066C2">
      <w:pPr>
        <w:spacing w:after="0" w:line="240" w:lineRule="auto"/>
      </w:pPr>
      <w:r>
        <w:separator/>
      </w:r>
    </w:p>
  </w:endnote>
  <w:endnote w:type="continuationSeparator" w:id="0">
    <w:p w14:paraId="5D9187EB" w14:textId="77777777" w:rsidR="00176C80" w:rsidRDefault="00176C80" w:rsidP="00C066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vantGardEFNormal">
    <w:altName w:val="Arial"/>
    <w:panose1 w:val="00000000000000000000"/>
    <w:charset w:val="00"/>
    <w:family w:val="modern"/>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ADD205" w14:textId="77777777" w:rsidR="00C066C2" w:rsidRPr="005F499B" w:rsidRDefault="00C066C2" w:rsidP="00C066C2">
    <w:pPr>
      <w:tabs>
        <w:tab w:val="center" w:pos="4320"/>
        <w:tab w:val="right" w:pos="8640"/>
      </w:tabs>
      <w:spacing w:after="0" w:line="240" w:lineRule="auto"/>
      <w:rPr>
        <w:rFonts w:ascii="AvantGardEFNormal" w:hAnsi="AvantGardEFNormal"/>
        <w:sz w:val="16"/>
        <w:szCs w:val="16"/>
        <w:lang w:val="es-ES"/>
      </w:rPr>
    </w:pPr>
    <w:r w:rsidRPr="005F499B">
      <w:rPr>
        <w:rFonts w:ascii="AvantGardEFNormal" w:hAnsi="AvantGardEFNormal"/>
        <w:sz w:val="16"/>
        <w:szCs w:val="16"/>
        <w:lang w:val="es-ES"/>
      </w:rPr>
      <w:t>Intrarea Camil Petrescu nr.5, Sector 1, București</w:t>
    </w:r>
    <w:r w:rsidRPr="005F499B">
      <w:rPr>
        <w:lang w:val="es-ES"/>
      </w:rPr>
      <w:t xml:space="preserve"> </w:t>
    </w:r>
    <w:sdt>
      <w:sdtPr>
        <w:id w:val="197125584"/>
        <w:docPartObj>
          <w:docPartGallery w:val="Page Numbers (Bottom of Page)"/>
          <w:docPartUnique/>
        </w:docPartObj>
      </w:sdtPr>
      <w:sdtEndPr>
        <w:rPr>
          <w:noProof/>
        </w:rPr>
      </w:sdtEndPr>
      <w:sdtContent>
        <w:r w:rsidRPr="005F499B">
          <w:rPr>
            <w:lang w:val="es-ES"/>
          </w:rPr>
          <w:tab/>
        </w:r>
        <w:r w:rsidRPr="005F499B">
          <w:rPr>
            <w:lang w:val="es-ES"/>
          </w:rPr>
          <w:tab/>
        </w:r>
        <w:r>
          <w:fldChar w:fldCharType="begin"/>
        </w:r>
        <w:r w:rsidRPr="005F499B">
          <w:rPr>
            <w:lang w:val="es-ES"/>
          </w:rPr>
          <w:instrText xml:space="preserve"> PAGE   \* MERGEFORMAT </w:instrText>
        </w:r>
        <w:r>
          <w:fldChar w:fldCharType="separate"/>
        </w:r>
        <w:r w:rsidRPr="005F499B">
          <w:rPr>
            <w:lang w:val="es-ES"/>
          </w:rPr>
          <w:t>1</w:t>
        </w:r>
        <w:r>
          <w:fldChar w:fldCharType="end"/>
        </w:r>
      </w:sdtContent>
    </w:sdt>
  </w:p>
  <w:p w14:paraId="245ECE9A" w14:textId="77777777" w:rsidR="00C066C2" w:rsidRPr="00C066C2" w:rsidRDefault="00C066C2" w:rsidP="00C066C2">
    <w:pPr>
      <w:tabs>
        <w:tab w:val="center" w:pos="4320"/>
        <w:tab w:val="right" w:pos="8640"/>
      </w:tabs>
      <w:spacing w:after="0" w:line="240" w:lineRule="auto"/>
      <w:rPr>
        <w:rFonts w:ascii="AvantGardEFNormal" w:hAnsi="AvantGardEFNormal"/>
        <w:sz w:val="16"/>
        <w:szCs w:val="16"/>
      </w:rPr>
    </w:pPr>
    <w:r>
      <w:rPr>
        <w:rFonts w:ascii="AvantGardEFNormal" w:hAnsi="AvantGardEFNormal"/>
        <w:sz w:val="16"/>
        <w:szCs w:val="16"/>
      </w:rPr>
      <w:t>Telephone number: +4 021 313 00 59</w:t>
    </w:r>
  </w:p>
  <w:p w14:paraId="6428BA0B" w14:textId="77777777" w:rsidR="00C066C2" w:rsidRPr="00C066C2" w:rsidRDefault="00C066C2" w:rsidP="00C066C2">
    <w:pPr>
      <w:tabs>
        <w:tab w:val="center" w:pos="4320"/>
        <w:tab w:val="right" w:pos="8640"/>
      </w:tabs>
      <w:spacing w:after="0" w:line="240" w:lineRule="auto"/>
      <w:rPr>
        <w:rFonts w:ascii="AvantGardEFNormal" w:hAnsi="AvantGardEFNormal"/>
        <w:sz w:val="16"/>
        <w:szCs w:val="16"/>
      </w:rPr>
    </w:pPr>
    <w:r>
      <w:rPr>
        <w:rFonts w:ascii="AvantGardEFNormal" w:hAnsi="AvantGardEFNormal"/>
        <w:sz w:val="16"/>
        <w:szCs w:val="16"/>
      </w:rPr>
      <w:t xml:space="preserve">secretariat@anes.gov.ro </w:t>
    </w:r>
  </w:p>
  <w:p w14:paraId="74E77709" w14:textId="5993CC44" w:rsidR="00C066C2" w:rsidRPr="00C066C2" w:rsidRDefault="00C066C2" w:rsidP="00C066C2">
    <w:pPr>
      <w:tabs>
        <w:tab w:val="center" w:pos="4320"/>
        <w:tab w:val="right" w:pos="8640"/>
      </w:tabs>
      <w:spacing w:after="0" w:line="240" w:lineRule="auto"/>
      <w:rPr>
        <w:b/>
        <w:sz w:val="14"/>
        <w:szCs w:val="14"/>
      </w:rPr>
    </w:pPr>
    <w:r>
      <w:rPr>
        <w:rFonts w:ascii="AvantGardEFNormal" w:hAnsi="AvantGardEFNormal"/>
        <w:sz w:val="16"/>
        <w:szCs w:val="16"/>
      </w:rPr>
      <w:t xml:space="preserve">www.anes.gov.ro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8E8E4A" w14:textId="77777777" w:rsidR="00176C80" w:rsidRDefault="00176C80" w:rsidP="00C066C2">
      <w:pPr>
        <w:spacing w:after="0" w:line="240" w:lineRule="auto"/>
      </w:pPr>
      <w:r>
        <w:separator/>
      </w:r>
    </w:p>
  </w:footnote>
  <w:footnote w:type="continuationSeparator" w:id="0">
    <w:p w14:paraId="089D4020" w14:textId="77777777" w:rsidR="00176C80" w:rsidRDefault="00176C80" w:rsidP="00C066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94D80" w14:textId="43FDFB05" w:rsidR="00C066C2" w:rsidRDefault="00C066C2">
    <w:pPr>
      <w:pStyle w:val="Header"/>
    </w:pPr>
    <w:r>
      <w:rPr>
        <w:noProof/>
      </w:rPr>
      <w:drawing>
        <wp:anchor distT="0" distB="0" distL="114300" distR="114300" simplePos="0" relativeHeight="251658240" behindDoc="0" locked="0" layoutInCell="1" allowOverlap="1" wp14:anchorId="0193B69A" wp14:editId="4A3CBB1B">
          <wp:simplePos x="0" y="0"/>
          <wp:positionH relativeFrom="column">
            <wp:posOffset>-438150</wp:posOffset>
          </wp:positionH>
          <wp:positionV relativeFrom="paragraph">
            <wp:posOffset>-209550</wp:posOffset>
          </wp:positionV>
          <wp:extent cx="2905125" cy="664441"/>
          <wp:effectExtent l="0" t="0" r="0" b="254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05125" cy="664441"/>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009F1"/>
    <w:multiLevelType w:val="hybridMultilevel"/>
    <w:tmpl w:val="15360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0251FB"/>
    <w:multiLevelType w:val="hybridMultilevel"/>
    <w:tmpl w:val="94FACC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A019F1"/>
    <w:multiLevelType w:val="hybridMultilevel"/>
    <w:tmpl w:val="C8F29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E97E9F"/>
    <w:multiLevelType w:val="hybridMultilevel"/>
    <w:tmpl w:val="F65E1C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33402E"/>
    <w:multiLevelType w:val="hybridMultilevel"/>
    <w:tmpl w:val="AC00FD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E727359"/>
    <w:multiLevelType w:val="hybridMultilevel"/>
    <w:tmpl w:val="EF007D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26C633D"/>
    <w:multiLevelType w:val="hybridMultilevel"/>
    <w:tmpl w:val="D9B239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
  </w:num>
  <w:num w:numId="4">
    <w:abstractNumId w:val="2"/>
  </w:num>
  <w:num w:numId="5">
    <w:abstractNumId w:val="5"/>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02AD"/>
    <w:rsid w:val="00015AEE"/>
    <w:rsid w:val="00017BEC"/>
    <w:rsid w:val="000643D8"/>
    <w:rsid w:val="000702AD"/>
    <w:rsid w:val="00085CF7"/>
    <w:rsid w:val="000E3C9D"/>
    <w:rsid w:val="000E4147"/>
    <w:rsid w:val="001213C8"/>
    <w:rsid w:val="00145FC6"/>
    <w:rsid w:val="00176C80"/>
    <w:rsid w:val="001823C0"/>
    <w:rsid w:val="00186B0A"/>
    <w:rsid w:val="001A454C"/>
    <w:rsid w:val="001C298C"/>
    <w:rsid w:val="00205479"/>
    <w:rsid w:val="00311F33"/>
    <w:rsid w:val="003148F4"/>
    <w:rsid w:val="00372E99"/>
    <w:rsid w:val="00403487"/>
    <w:rsid w:val="00423684"/>
    <w:rsid w:val="00437C79"/>
    <w:rsid w:val="00460448"/>
    <w:rsid w:val="004A7077"/>
    <w:rsid w:val="004F16A1"/>
    <w:rsid w:val="005A70DE"/>
    <w:rsid w:val="005F423B"/>
    <w:rsid w:val="005F499B"/>
    <w:rsid w:val="006178BD"/>
    <w:rsid w:val="00654139"/>
    <w:rsid w:val="00680F55"/>
    <w:rsid w:val="0068402C"/>
    <w:rsid w:val="00693626"/>
    <w:rsid w:val="007116D2"/>
    <w:rsid w:val="00735815"/>
    <w:rsid w:val="00791CAF"/>
    <w:rsid w:val="007E6FE2"/>
    <w:rsid w:val="008455DE"/>
    <w:rsid w:val="00886FCD"/>
    <w:rsid w:val="008D0C05"/>
    <w:rsid w:val="008E3768"/>
    <w:rsid w:val="0090775A"/>
    <w:rsid w:val="00975F62"/>
    <w:rsid w:val="00986007"/>
    <w:rsid w:val="00996C8B"/>
    <w:rsid w:val="009A3201"/>
    <w:rsid w:val="009B5CAA"/>
    <w:rsid w:val="00A054A7"/>
    <w:rsid w:val="00A11301"/>
    <w:rsid w:val="00A749ED"/>
    <w:rsid w:val="00C066C2"/>
    <w:rsid w:val="00C13E81"/>
    <w:rsid w:val="00CB0881"/>
    <w:rsid w:val="00CF625C"/>
    <w:rsid w:val="00DD4BA0"/>
    <w:rsid w:val="00ED3DFA"/>
    <w:rsid w:val="00F04BD6"/>
    <w:rsid w:val="00F543BD"/>
    <w:rsid w:val="00F63905"/>
    <w:rsid w:val="00F918B3"/>
    <w:rsid w:val="00FB52AC"/>
    <w:rsid w:val="00FE37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D73E5"/>
  <w15:chartTrackingRefBased/>
  <w15:docId w15:val="{CCF6080D-051D-4F74-9E14-11640BF7A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C066C2"/>
    <w:pPr>
      <w:spacing w:before="100" w:beforeAutospacing="1" w:after="100" w:afterAutospacing="1" w:line="240" w:lineRule="auto"/>
      <w:outlineLvl w:val="3"/>
    </w:pPr>
    <w:rPr>
      <w:rFonts w:ascii="Times New Roman" w:eastAsia="Times New Roman" w:hAnsi="Times New Roman" w:cs="Times New Roman"/>
      <w:b/>
      <w:bCs/>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066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066C2"/>
  </w:style>
  <w:style w:type="paragraph" w:styleId="Footer">
    <w:name w:val="footer"/>
    <w:basedOn w:val="Normal"/>
    <w:link w:val="FooterChar"/>
    <w:uiPriority w:val="99"/>
    <w:unhideWhenUsed/>
    <w:rsid w:val="00C066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66C2"/>
  </w:style>
  <w:style w:type="character" w:customStyle="1" w:styleId="Heading4Char">
    <w:name w:val="Heading 4 Char"/>
    <w:basedOn w:val="DefaultParagraphFont"/>
    <w:link w:val="Heading4"/>
    <w:uiPriority w:val="9"/>
    <w:rsid w:val="00C066C2"/>
    <w:rPr>
      <w:rFonts w:ascii="Times New Roman" w:eastAsia="Times New Roman" w:hAnsi="Times New Roman" w:cs="Times New Roman"/>
      <w:b/>
      <w:bCs/>
      <w:kern w:val="0"/>
      <w:sz w:val="24"/>
      <w:szCs w:val="24"/>
      <w14:ligatures w14:val="none"/>
    </w:rPr>
  </w:style>
  <w:style w:type="character" w:styleId="Strong">
    <w:name w:val="Strong"/>
    <w:basedOn w:val="DefaultParagraphFont"/>
    <w:uiPriority w:val="22"/>
    <w:qFormat/>
    <w:rsid w:val="00C066C2"/>
    <w:rPr>
      <w:b/>
      <w:bCs/>
    </w:rPr>
  </w:style>
  <w:style w:type="paragraph" w:styleId="ListParagraph">
    <w:name w:val="List Paragraph"/>
    <w:basedOn w:val="Normal"/>
    <w:uiPriority w:val="34"/>
    <w:qFormat/>
    <w:rsid w:val="00C066C2"/>
    <w:pPr>
      <w:ind w:left="720"/>
      <w:contextualSpacing/>
    </w:pPr>
  </w:style>
  <w:style w:type="paragraph" w:styleId="EndnoteText">
    <w:name w:val="endnote text"/>
    <w:basedOn w:val="Normal"/>
    <w:link w:val="EndnoteTextChar"/>
    <w:uiPriority w:val="99"/>
    <w:semiHidden/>
    <w:unhideWhenUsed/>
    <w:rsid w:val="00C066C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066C2"/>
    <w:rPr>
      <w:sz w:val="20"/>
      <w:szCs w:val="20"/>
    </w:rPr>
  </w:style>
  <w:style w:type="character" w:styleId="EndnoteReference">
    <w:name w:val="endnote reference"/>
    <w:basedOn w:val="DefaultParagraphFont"/>
    <w:uiPriority w:val="99"/>
    <w:semiHidden/>
    <w:unhideWhenUsed/>
    <w:rsid w:val="00C066C2"/>
    <w:rPr>
      <w:vertAlign w:val="superscript"/>
    </w:rPr>
  </w:style>
  <w:style w:type="paragraph" w:styleId="FootnoteText">
    <w:name w:val="footnote text"/>
    <w:basedOn w:val="Normal"/>
    <w:link w:val="FootnoteTextChar"/>
    <w:uiPriority w:val="99"/>
    <w:semiHidden/>
    <w:unhideWhenUsed/>
    <w:rsid w:val="00C066C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066C2"/>
    <w:rPr>
      <w:sz w:val="20"/>
      <w:szCs w:val="20"/>
    </w:rPr>
  </w:style>
  <w:style w:type="character" w:styleId="FootnoteReference">
    <w:name w:val="footnote reference"/>
    <w:basedOn w:val="DefaultParagraphFont"/>
    <w:uiPriority w:val="99"/>
    <w:semiHidden/>
    <w:unhideWhenUsed/>
    <w:rsid w:val="00C066C2"/>
    <w:rPr>
      <w:vertAlign w:val="superscript"/>
    </w:rPr>
  </w:style>
  <w:style w:type="character" w:styleId="Hyperlink">
    <w:name w:val="Hyperlink"/>
    <w:basedOn w:val="DefaultParagraphFont"/>
    <w:uiPriority w:val="99"/>
    <w:unhideWhenUsed/>
    <w:rsid w:val="00460448"/>
    <w:rPr>
      <w:color w:val="0563C1" w:themeColor="hyperlink"/>
      <w:u w:val="single"/>
    </w:rPr>
  </w:style>
  <w:style w:type="character" w:styleId="UnresolvedMention">
    <w:name w:val="Unresolved Mention"/>
    <w:basedOn w:val="DefaultParagraphFont"/>
    <w:uiPriority w:val="99"/>
    <w:semiHidden/>
    <w:unhideWhenUsed/>
    <w:rsid w:val="004604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14682">
      <w:bodyDiv w:val="1"/>
      <w:marLeft w:val="0"/>
      <w:marRight w:val="0"/>
      <w:marTop w:val="0"/>
      <w:marBottom w:val="0"/>
      <w:divBdr>
        <w:top w:val="none" w:sz="0" w:space="0" w:color="auto"/>
        <w:left w:val="none" w:sz="0" w:space="0" w:color="auto"/>
        <w:bottom w:val="none" w:sz="0" w:space="0" w:color="auto"/>
        <w:right w:val="none" w:sz="0" w:space="0" w:color="auto"/>
      </w:divBdr>
    </w:div>
    <w:div w:id="1279530733">
      <w:bodyDiv w:val="1"/>
      <w:marLeft w:val="0"/>
      <w:marRight w:val="0"/>
      <w:marTop w:val="0"/>
      <w:marBottom w:val="0"/>
      <w:divBdr>
        <w:top w:val="none" w:sz="0" w:space="0" w:color="auto"/>
        <w:left w:val="none" w:sz="0" w:space="0" w:color="auto"/>
        <w:bottom w:val="none" w:sz="0" w:space="0" w:color="auto"/>
        <w:right w:val="none" w:sz="0" w:space="0" w:color="auto"/>
      </w:divBdr>
    </w:div>
    <w:div w:id="1441536182">
      <w:bodyDiv w:val="1"/>
      <w:marLeft w:val="0"/>
      <w:marRight w:val="0"/>
      <w:marTop w:val="0"/>
      <w:marBottom w:val="0"/>
      <w:divBdr>
        <w:top w:val="none" w:sz="0" w:space="0" w:color="auto"/>
        <w:left w:val="none" w:sz="0" w:space="0" w:color="auto"/>
        <w:bottom w:val="none" w:sz="0" w:space="0" w:color="auto"/>
        <w:right w:val="none" w:sz="0" w:space="0" w:color="auto"/>
      </w:divBdr>
    </w:div>
    <w:div w:id="1465270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58272C-B4B6-415B-8AC1-C6AF02060F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327</Words>
  <Characters>1865</Characters>
  <Application>Microsoft Office Word</Application>
  <DocSecurity>0</DocSecurity>
  <Lines>15</Lines>
  <Paragraphs>4</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2188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Crina Codrescu</dc:creator>
  <cp:keywords/>
  <dc:description/>
  <cp:lastModifiedBy>Globaldev One</cp:lastModifiedBy>
  <cp:revision>2</cp:revision>
  <dcterms:created xsi:type="dcterms:W3CDTF">2024-08-07T08:35:00Z</dcterms:created>
  <dcterms:modified xsi:type="dcterms:W3CDTF">2024-08-07T08:35:00Z</dcterms:modified>
</cp:coreProperties>
</file>